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64E95" w14:textId="34DF22E8" w:rsidR="008059A5" w:rsidRDefault="00EB4BFB" w:rsidP="00E22CA2">
      <w:pPr>
        <w:pStyle w:val="BodyText"/>
        <w:ind w:left="496"/>
        <w:rPr>
          <w:rFonts w:ascii="Times New Roman"/>
          <w:sz w:val="20"/>
        </w:rPr>
      </w:pPr>
      <w:r>
        <w:rPr>
          <w:rFonts w:ascii="Times New Roman"/>
          <w:noProof/>
          <w:sz w:val="20"/>
          <w:lang w:bidi="ar-SA"/>
        </w:rPr>
        <w:drawing>
          <wp:anchor distT="0" distB="0" distL="114300" distR="114300" simplePos="0" relativeHeight="251658240" behindDoc="0" locked="0" layoutInCell="1" allowOverlap="1" wp14:anchorId="486FFEBD" wp14:editId="7D038351">
            <wp:simplePos x="0" y="0"/>
            <wp:positionH relativeFrom="column">
              <wp:posOffset>314960</wp:posOffset>
            </wp:positionH>
            <wp:positionV relativeFrom="paragraph">
              <wp:posOffset>2540</wp:posOffset>
            </wp:positionV>
            <wp:extent cx="1565612" cy="1554480"/>
            <wp:effectExtent l="0" t="0" r="0" b="762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5612" cy="1554480"/>
                    </a:xfrm>
                    <a:prstGeom prst="rect">
                      <a:avLst/>
                    </a:prstGeom>
                  </pic:spPr>
                </pic:pic>
              </a:graphicData>
            </a:graphic>
          </wp:anchor>
        </w:drawing>
      </w:r>
      <w:r w:rsidR="0080513F">
        <w:rPr>
          <w:rFonts w:ascii="Times New Roman"/>
          <w:sz w:val="20"/>
        </w:rPr>
        <w:tab/>
      </w:r>
      <w:r w:rsidR="0080513F">
        <w:rPr>
          <w:rFonts w:ascii="Times New Roman"/>
          <w:sz w:val="20"/>
        </w:rPr>
        <w:tab/>
      </w:r>
      <w:r w:rsidR="0080513F">
        <w:rPr>
          <w:rFonts w:ascii="Times New Roman"/>
          <w:sz w:val="20"/>
        </w:rPr>
        <w:tab/>
      </w:r>
    </w:p>
    <w:p w14:paraId="799B249A" w14:textId="3EF40DE9" w:rsidR="00260412" w:rsidRPr="00E86E2D" w:rsidRDefault="00AF6553" w:rsidP="00896331">
      <w:pPr>
        <w:pStyle w:val="BodyText"/>
        <w:spacing w:before="237" w:line="276" w:lineRule="auto"/>
        <w:rPr>
          <w:rFonts w:asciiTheme="majorHAnsi" w:hAnsiTheme="majorHAnsi"/>
          <w:b/>
          <w:bCs/>
          <w:sz w:val="32"/>
          <w:szCs w:val="32"/>
        </w:rPr>
      </w:pPr>
      <w:r>
        <w:rPr>
          <w:rFonts w:ascii="Whitney Book" w:hAnsi="Whitney Book"/>
        </w:rPr>
        <w:t xml:space="preserve">                                   </w:t>
      </w:r>
      <w:r w:rsidRPr="00E86E2D">
        <w:rPr>
          <w:rFonts w:asciiTheme="majorHAnsi" w:hAnsiTheme="majorHAnsi"/>
          <w:b/>
          <w:bCs/>
          <w:sz w:val="32"/>
          <w:szCs w:val="32"/>
        </w:rPr>
        <w:t>Ontario Caregiver Coalition</w:t>
      </w:r>
    </w:p>
    <w:p w14:paraId="76F884AB" w14:textId="77777777" w:rsidR="00AF6553" w:rsidRDefault="00AF6553" w:rsidP="00AF6553">
      <w:pPr>
        <w:pStyle w:val="BodyText"/>
        <w:spacing w:line="276" w:lineRule="auto"/>
        <w:rPr>
          <w:rFonts w:ascii="Whitney Book" w:hAnsi="Whitney Book"/>
        </w:rPr>
      </w:pPr>
      <w:r>
        <w:rPr>
          <w:rFonts w:ascii="Whitney Book" w:hAnsi="Whitney Book"/>
        </w:rPr>
        <w:tab/>
      </w:r>
      <w:r>
        <w:rPr>
          <w:rFonts w:ascii="Whitney Book" w:hAnsi="Whitney Book"/>
        </w:rPr>
        <w:tab/>
      </w:r>
      <w:r>
        <w:rPr>
          <w:rFonts w:ascii="Whitney Book" w:hAnsi="Whitney Book"/>
        </w:rPr>
        <w:tab/>
      </w:r>
    </w:p>
    <w:p w14:paraId="2FA91D63" w14:textId="34ED083A" w:rsidR="00AF6553" w:rsidRPr="00AF6553" w:rsidRDefault="00AF6553" w:rsidP="00AF6553">
      <w:pPr>
        <w:pStyle w:val="BodyText"/>
        <w:spacing w:line="276" w:lineRule="auto"/>
        <w:ind w:left="2160" w:firstLine="720"/>
        <w:rPr>
          <w:rFonts w:ascii="Whitney Book" w:hAnsi="Whitney Book"/>
          <w:b/>
          <w:bCs/>
        </w:rPr>
      </w:pPr>
      <w:r w:rsidRPr="00AF6553">
        <w:rPr>
          <w:rFonts w:ascii="Whitney Book" w:hAnsi="Whitney Book"/>
          <w:b/>
          <w:bCs/>
        </w:rPr>
        <w:t xml:space="preserve">                      Media Contact</w:t>
      </w:r>
      <w:r w:rsidR="00EE571F">
        <w:rPr>
          <w:rFonts w:ascii="Whitney Book" w:hAnsi="Whitney Book"/>
          <w:b/>
          <w:bCs/>
        </w:rPr>
        <w:t>s</w:t>
      </w:r>
      <w:r w:rsidRPr="00AF6553">
        <w:rPr>
          <w:rFonts w:ascii="Whitney Book" w:hAnsi="Whitney Book"/>
          <w:b/>
          <w:bCs/>
        </w:rPr>
        <w:t xml:space="preserve">:  </w:t>
      </w:r>
    </w:p>
    <w:p w14:paraId="53EABF7F" w14:textId="2A1A8F00" w:rsidR="00AF6553" w:rsidRDefault="00AF6553" w:rsidP="00AF6553">
      <w:pPr>
        <w:pStyle w:val="BodyText"/>
        <w:spacing w:line="276" w:lineRule="auto"/>
        <w:ind w:left="2160" w:firstLine="720"/>
        <w:rPr>
          <w:rFonts w:ascii="Whitney Book" w:hAnsi="Whitney Book"/>
        </w:rPr>
      </w:pPr>
      <w:r>
        <w:rPr>
          <w:rFonts w:ascii="Whitney Book" w:hAnsi="Whitney Book"/>
        </w:rPr>
        <w:t xml:space="preserve">                      Joanne Bertrand</w:t>
      </w:r>
    </w:p>
    <w:p w14:paraId="7AE75299" w14:textId="2A7D35A3" w:rsidR="00AF6553" w:rsidRPr="00AF6553" w:rsidRDefault="00AF6553" w:rsidP="00AF6553">
      <w:pPr>
        <w:pStyle w:val="BodyText"/>
        <w:spacing w:line="276" w:lineRule="auto"/>
        <w:ind w:left="2160" w:firstLine="720"/>
        <w:rPr>
          <w:rFonts w:ascii="Calibri" w:hAnsi="Calibri" w:cs="Calibri"/>
        </w:rPr>
      </w:pPr>
      <w:r>
        <w:rPr>
          <w:rFonts w:ascii="Whitney Book" w:hAnsi="Whitney Book"/>
        </w:rPr>
        <w:tab/>
      </w:r>
      <w:r>
        <w:rPr>
          <w:rFonts w:ascii="Whitney Book" w:hAnsi="Whitney Book"/>
        </w:rPr>
        <w:tab/>
      </w:r>
      <w:r w:rsidRPr="00AF6553">
        <w:rPr>
          <w:rFonts w:ascii="Calibri" w:hAnsi="Calibri" w:cs="Calibri"/>
        </w:rPr>
        <w:t xml:space="preserve">Email:  </w:t>
      </w:r>
      <w:hyperlink r:id="rId6" w:history="1">
        <w:r w:rsidRPr="00AF6553">
          <w:rPr>
            <w:rStyle w:val="Hyperlink"/>
            <w:rFonts w:ascii="Calibri" w:hAnsi="Calibri" w:cs="Calibri"/>
          </w:rPr>
          <w:t>JBertrand@alzon.ca</w:t>
        </w:r>
      </w:hyperlink>
    </w:p>
    <w:p w14:paraId="3DB07CCB" w14:textId="04616859" w:rsidR="00AF6553" w:rsidRDefault="00AF6553" w:rsidP="00AF6553">
      <w:pPr>
        <w:pStyle w:val="BodyText"/>
      </w:pPr>
      <w:r>
        <w:t xml:space="preserve">                                    </w:t>
      </w:r>
      <w:r w:rsidR="00EE571F">
        <w:t xml:space="preserve">Cheryl Perera </w:t>
      </w:r>
    </w:p>
    <w:p w14:paraId="27ECD88E" w14:textId="7E03C2E1" w:rsidR="00EE571F" w:rsidRDefault="00EE571F" w:rsidP="00AF6553">
      <w:pPr>
        <w:pStyle w:val="BodyText"/>
        <w:rPr>
          <w:rStyle w:val="Hyperlink"/>
        </w:rPr>
      </w:pPr>
      <w:r>
        <w:tab/>
      </w:r>
      <w:r>
        <w:tab/>
      </w:r>
      <w:r>
        <w:tab/>
      </w:r>
      <w:r>
        <w:tab/>
      </w:r>
      <w:r>
        <w:tab/>
      </w:r>
      <w:r>
        <w:tab/>
      </w:r>
      <w:r>
        <w:tab/>
        <w:t>Phone: 647-327-5434</w:t>
      </w:r>
    </w:p>
    <w:p w14:paraId="695E5196" w14:textId="37E2DE55" w:rsidR="0080513F" w:rsidRPr="00AF6553" w:rsidRDefault="0080513F" w:rsidP="00BE587A">
      <w:pPr>
        <w:pStyle w:val="BodyText"/>
        <w:spacing w:before="237" w:line="276" w:lineRule="auto"/>
        <w:rPr>
          <w:sz w:val="32"/>
          <w:szCs w:val="32"/>
        </w:rPr>
      </w:pPr>
    </w:p>
    <w:p w14:paraId="47E4C391" w14:textId="1067F718" w:rsidR="0080513F" w:rsidRPr="002A16F0" w:rsidRDefault="0080513F" w:rsidP="0080513F">
      <w:pPr>
        <w:pStyle w:val="BodyText"/>
        <w:spacing w:line="276" w:lineRule="auto"/>
        <w:rPr>
          <w:rFonts w:asciiTheme="majorHAnsi" w:hAnsiTheme="majorHAnsi"/>
          <w:b/>
          <w:bCs/>
          <w:sz w:val="32"/>
          <w:szCs w:val="32"/>
        </w:rPr>
      </w:pPr>
      <w:r w:rsidRPr="002A16F0">
        <w:rPr>
          <w:b/>
          <w:bCs/>
          <w:sz w:val="32"/>
          <w:szCs w:val="32"/>
        </w:rPr>
        <w:t>F</w:t>
      </w:r>
      <w:r w:rsidR="00E86E2D">
        <w:rPr>
          <w:b/>
          <w:bCs/>
          <w:sz w:val="32"/>
          <w:szCs w:val="32"/>
        </w:rPr>
        <w:t>OR IMMEDIATE RELEASE</w:t>
      </w:r>
    </w:p>
    <w:p w14:paraId="6D03BB33" w14:textId="450238AA" w:rsidR="0080513F" w:rsidRPr="00E86E2D" w:rsidRDefault="00E86E2D" w:rsidP="0080513F">
      <w:pPr>
        <w:pStyle w:val="BodyText"/>
        <w:spacing w:line="276" w:lineRule="auto"/>
        <w:rPr>
          <w:rFonts w:asciiTheme="majorHAnsi" w:hAnsiTheme="majorHAnsi"/>
        </w:rPr>
      </w:pPr>
      <w:r w:rsidRPr="00E86E2D">
        <w:rPr>
          <w:rFonts w:asciiTheme="majorHAnsi" w:hAnsiTheme="majorHAnsi"/>
        </w:rPr>
        <w:t>Ontario,</w:t>
      </w:r>
      <w:r>
        <w:rPr>
          <w:rFonts w:asciiTheme="majorHAnsi" w:hAnsiTheme="majorHAnsi"/>
        </w:rPr>
        <w:t xml:space="preserve"> Canada,</w:t>
      </w:r>
      <w:r w:rsidR="0080513F" w:rsidRPr="00E86E2D">
        <w:rPr>
          <w:rFonts w:asciiTheme="majorHAnsi" w:hAnsiTheme="majorHAnsi"/>
        </w:rPr>
        <w:t xml:space="preserve"> April 5, 2021</w:t>
      </w:r>
    </w:p>
    <w:p w14:paraId="319C3CBB" w14:textId="77777777" w:rsidR="0080513F" w:rsidRDefault="0080513F" w:rsidP="002A16F0">
      <w:pPr>
        <w:spacing w:line="360" w:lineRule="auto"/>
        <w:jc w:val="center"/>
        <w:rPr>
          <w:b/>
          <w:bCs/>
          <w:sz w:val="24"/>
          <w:szCs w:val="24"/>
        </w:rPr>
      </w:pPr>
    </w:p>
    <w:p w14:paraId="7FBBC3C6" w14:textId="4F7C8467" w:rsidR="008E709C" w:rsidRPr="002A16F0" w:rsidRDefault="008E709C" w:rsidP="002A16F0">
      <w:pPr>
        <w:spacing w:line="360" w:lineRule="auto"/>
        <w:jc w:val="center"/>
        <w:rPr>
          <w:rFonts w:ascii="Arial" w:hAnsi="Arial" w:cs="Arial"/>
          <w:sz w:val="24"/>
          <w:szCs w:val="24"/>
        </w:rPr>
      </w:pPr>
      <w:r w:rsidRPr="002A16F0">
        <w:rPr>
          <w:rFonts w:ascii="Arial" w:hAnsi="Arial" w:cs="Arial"/>
          <w:b/>
          <w:bCs/>
          <w:sz w:val="24"/>
          <w:szCs w:val="24"/>
        </w:rPr>
        <w:t xml:space="preserve">This Family Caregiver Day, the Ontario Caregiver Coalition is Calling for </w:t>
      </w:r>
      <w:proofErr w:type="gramStart"/>
      <w:r w:rsidRPr="002A16F0">
        <w:rPr>
          <w:rFonts w:ascii="Arial" w:hAnsi="Arial" w:cs="Arial"/>
          <w:b/>
          <w:bCs/>
          <w:sz w:val="24"/>
          <w:szCs w:val="24"/>
        </w:rPr>
        <w:t>Action</w:t>
      </w:r>
      <w:proofErr w:type="gramEnd"/>
    </w:p>
    <w:p w14:paraId="61529111" w14:textId="3A182499" w:rsidR="008E709C" w:rsidRDefault="00B13A92" w:rsidP="00AE3974">
      <w:pPr>
        <w:spacing w:before="120" w:after="120"/>
        <w:rPr>
          <w:rFonts w:ascii="Arial" w:hAnsi="Arial" w:cs="Arial"/>
          <w:sz w:val="24"/>
          <w:szCs w:val="24"/>
        </w:rPr>
      </w:pPr>
      <w:r>
        <w:rPr>
          <w:rFonts w:ascii="Arial" w:hAnsi="Arial" w:cs="Arial"/>
          <w:sz w:val="24"/>
          <w:szCs w:val="24"/>
        </w:rPr>
        <w:t>(</w:t>
      </w:r>
      <w:r w:rsidR="00607C93">
        <w:rPr>
          <w:rFonts w:ascii="Arial" w:hAnsi="Arial" w:cs="Arial"/>
          <w:sz w:val="24"/>
          <w:szCs w:val="24"/>
        </w:rPr>
        <w:t xml:space="preserve">Toronto, </w:t>
      </w:r>
      <w:r>
        <w:rPr>
          <w:rFonts w:ascii="Arial" w:hAnsi="Arial" w:cs="Arial"/>
          <w:sz w:val="24"/>
          <w:szCs w:val="24"/>
        </w:rPr>
        <w:t xml:space="preserve">Ontario, April 5, 2021) </w:t>
      </w:r>
      <w:r w:rsidR="008E709C" w:rsidRPr="002A16F0">
        <w:rPr>
          <w:rFonts w:ascii="Arial" w:hAnsi="Arial" w:cs="Arial"/>
          <w:sz w:val="24"/>
          <w:szCs w:val="24"/>
        </w:rPr>
        <w:t xml:space="preserve">The Ontario Caregiver Coalition </w:t>
      </w:r>
      <w:r w:rsidR="009052D0" w:rsidRPr="002A16F0">
        <w:rPr>
          <w:rFonts w:ascii="Arial" w:hAnsi="Arial" w:cs="Arial"/>
          <w:sz w:val="24"/>
          <w:szCs w:val="24"/>
        </w:rPr>
        <w:t xml:space="preserve">(OCC) </w:t>
      </w:r>
      <w:r w:rsidR="008E709C" w:rsidRPr="002A16F0">
        <w:rPr>
          <w:rFonts w:ascii="Arial" w:hAnsi="Arial" w:cs="Arial"/>
          <w:sz w:val="24"/>
          <w:szCs w:val="24"/>
        </w:rPr>
        <w:t xml:space="preserve">is marking Family Caregiver Day, the first Tuesday in April, by calling on the government to take action to support unpaid caregivers. The pressures on caregivers have always been demanding, but even more so during the COVID-19 pandemic. Caregivers do not just want </w:t>
      </w:r>
      <w:r w:rsidR="00AF6553" w:rsidRPr="002A16F0">
        <w:rPr>
          <w:rFonts w:ascii="Arial" w:hAnsi="Arial" w:cs="Arial"/>
          <w:sz w:val="24"/>
          <w:szCs w:val="24"/>
        </w:rPr>
        <w:t>“</w:t>
      </w:r>
      <w:r w:rsidR="008E709C" w:rsidRPr="002A16F0">
        <w:rPr>
          <w:rFonts w:ascii="Arial" w:hAnsi="Arial" w:cs="Arial"/>
          <w:sz w:val="24"/>
          <w:szCs w:val="24"/>
        </w:rPr>
        <w:t>thank you’s</w:t>
      </w:r>
      <w:r w:rsidR="00AF6553" w:rsidRPr="002A16F0">
        <w:rPr>
          <w:rFonts w:ascii="Arial" w:hAnsi="Arial" w:cs="Arial"/>
          <w:sz w:val="24"/>
          <w:szCs w:val="24"/>
        </w:rPr>
        <w:t>”</w:t>
      </w:r>
      <w:r w:rsidR="008E709C" w:rsidRPr="002A16F0">
        <w:rPr>
          <w:rFonts w:ascii="Arial" w:hAnsi="Arial" w:cs="Arial"/>
          <w:sz w:val="24"/>
          <w:szCs w:val="24"/>
        </w:rPr>
        <w:t xml:space="preserve"> – they want change.</w:t>
      </w:r>
    </w:p>
    <w:p w14:paraId="27D8AC44" w14:textId="77777777" w:rsidR="00607C93" w:rsidRPr="002A16F0" w:rsidRDefault="00607C93" w:rsidP="00AE3974">
      <w:pPr>
        <w:spacing w:before="120" w:after="120"/>
        <w:rPr>
          <w:rFonts w:ascii="Arial" w:hAnsi="Arial" w:cs="Arial"/>
          <w:sz w:val="24"/>
          <w:szCs w:val="24"/>
        </w:rPr>
      </w:pPr>
    </w:p>
    <w:p w14:paraId="49F76C1A" w14:textId="31EC21FD" w:rsidR="008E709C" w:rsidRDefault="008E709C" w:rsidP="00AE3974">
      <w:pPr>
        <w:spacing w:before="120" w:after="120"/>
        <w:rPr>
          <w:rFonts w:ascii="Arial" w:hAnsi="Arial" w:cs="Arial"/>
          <w:sz w:val="24"/>
          <w:szCs w:val="24"/>
        </w:rPr>
      </w:pPr>
      <w:r w:rsidRPr="002A16F0">
        <w:rPr>
          <w:rFonts w:ascii="Arial" w:hAnsi="Arial" w:cs="Arial"/>
          <w:sz w:val="24"/>
          <w:szCs w:val="24"/>
        </w:rPr>
        <w:t>Family caregivers play a critical role in the health care system filling the gaps to ensure the people they love get the care they need. This has been even more critical and more challenging during the COVID-19 pandemic.</w:t>
      </w:r>
      <w:r w:rsidRPr="002A16F0">
        <w:rPr>
          <w:rFonts w:ascii="Arial" w:hAnsi="Arial" w:cs="Arial"/>
          <w:i/>
          <w:iCs/>
          <w:sz w:val="24"/>
          <w:szCs w:val="24"/>
        </w:rPr>
        <w:t xml:space="preserve"> “</w:t>
      </w:r>
      <w:r w:rsidRPr="002A16F0">
        <w:rPr>
          <w:rFonts w:ascii="Arial" w:hAnsi="Arial" w:cs="Arial"/>
          <w:sz w:val="24"/>
          <w:szCs w:val="24"/>
        </w:rPr>
        <w:t xml:space="preserve">Our system relies on the unpaid, unrecognized, and disrespected work of family caregivers to function,” </w:t>
      </w:r>
      <w:r w:rsidR="002A16F0" w:rsidRPr="002A16F0">
        <w:rPr>
          <w:rFonts w:ascii="Arial" w:hAnsi="Arial" w:cs="Arial"/>
          <w:sz w:val="24"/>
          <w:szCs w:val="24"/>
        </w:rPr>
        <w:t>says Samuel Schwisberg</w:t>
      </w:r>
      <w:r w:rsidRPr="002A16F0">
        <w:rPr>
          <w:rFonts w:ascii="Arial" w:hAnsi="Arial" w:cs="Arial"/>
          <w:sz w:val="24"/>
          <w:szCs w:val="24"/>
        </w:rPr>
        <w:t xml:space="preserve">, </w:t>
      </w:r>
      <w:r w:rsidR="009052D0" w:rsidRPr="002A16F0">
        <w:rPr>
          <w:rFonts w:ascii="Arial" w:hAnsi="Arial" w:cs="Arial"/>
          <w:sz w:val="24"/>
          <w:szCs w:val="24"/>
        </w:rPr>
        <w:t>Co-</w:t>
      </w:r>
      <w:r w:rsidRPr="002A16F0">
        <w:rPr>
          <w:rFonts w:ascii="Arial" w:hAnsi="Arial" w:cs="Arial"/>
          <w:sz w:val="24"/>
          <w:szCs w:val="24"/>
        </w:rPr>
        <w:t>Chair of the Ontario Caregiver Coalition, “That is no longer sustainable.”</w:t>
      </w:r>
    </w:p>
    <w:p w14:paraId="05F93611" w14:textId="77777777" w:rsidR="00607C93" w:rsidRPr="002A16F0" w:rsidRDefault="00607C93" w:rsidP="00AE3974">
      <w:pPr>
        <w:spacing w:before="120" w:after="120"/>
        <w:rPr>
          <w:rFonts w:ascii="Arial" w:hAnsi="Arial" w:cs="Arial"/>
          <w:sz w:val="24"/>
          <w:szCs w:val="24"/>
        </w:rPr>
      </w:pPr>
    </w:p>
    <w:p w14:paraId="40DCD64B" w14:textId="695F334F" w:rsidR="008E709C" w:rsidRPr="002A16F0" w:rsidRDefault="008E709C" w:rsidP="00AE3974">
      <w:pPr>
        <w:spacing w:before="120" w:after="120"/>
        <w:rPr>
          <w:rFonts w:ascii="Arial" w:hAnsi="Arial" w:cs="Arial"/>
          <w:sz w:val="24"/>
          <w:szCs w:val="24"/>
        </w:rPr>
      </w:pPr>
      <w:r w:rsidRPr="002A16F0">
        <w:rPr>
          <w:rFonts w:ascii="Arial" w:hAnsi="Arial" w:cs="Arial"/>
          <w:sz w:val="24"/>
          <w:szCs w:val="24"/>
        </w:rPr>
        <w:t xml:space="preserve">The Ontario Caregiver Coalition is calling on the government to address two issues: </w:t>
      </w:r>
    </w:p>
    <w:p w14:paraId="25915634" w14:textId="02991141" w:rsidR="008E709C" w:rsidRPr="002A16F0" w:rsidRDefault="008E709C" w:rsidP="00AE3974">
      <w:pPr>
        <w:pStyle w:val="ListParagraph"/>
        <w:widowControl/>
        <w:numPr>
          <w:ilvl w:val="0"/>
          <w:numId w:val="8"/>
        </w:numPr>
        <w:autoSpaceDE/>
        <w:autoSpaceDN/>
        <w:spacing w:before="120" w:after="120"/>
        <w:contextualSpacing/>
        <w:rPr>
          <w:rFonts w:ascii="Arial" w:hAnsi="Arial" w:cs="Arial"/>
          <w:sz w:val="24"/>
          <w:szCs w:val="24"/>
        </w:rPr>
      </w:pPr>
      <w:r w:rsidRPr="002A16F0">
        <w:rPr>
          <w:rFonts w:ascii="Arial" w:hAnsi="Arial" w:cs="Arial"/>
          <w:sz w:val="24"/>
          <w:szCs w:val="24"/>
        </w:rPr>
        <w:t>Financial support: Caregiving responsibilities often require people to take extended leaves from their jobs – or leave the job market</w:t>
      </w:r>
      <w:r w:rsidR="00AE3974">
        <w:rPr>
          <w:rFonts w:ascii="Arial" w:hAnsi="Arial" w:cs="Arial"/>
          <w:sz w:val="24"/>
          <w:szCs w:val="24"/>
        </w:rPr>
        <w:t xml:space="preserve"> entirely</w:t>
      </w:r>
      <w:r w:rsidR="00B84D2F">
        <w:rPr>
          <w:rFonts w:ascii="Arial" w:hAnsi="Arial" w:cs="Arial"/>
          <w:sz w:val="24"/>
          <w:szCs w:val="24"/>
        </w:rPr>
        <w:t xml:space="preserve"> (</w:t>
      </w:r>
      <w:r w:rsidR="00EE3C92" w:rsidRPr="002A16F0">
        <w:rPr>
          <w:rFonts w:ascii="Arial" w:hAnsi="Arial" w:cs="Arial"/>
          <w:sz w:val="24"/>
          <w:szCs w:val="24"/>
        </w:rPr>
        <w:t>https://www.ontariocaregivercoalition</w:t>
      </w:r>
      <w:r w:rsidR="00B84D2F">
        <w:rPr>
          <w:rFonts w:ascii="Arial" w:hAnsi="Arial" w:cs="Arial"/>
          <w:sz w:val="24"/>
          <w:szCs w:val="24"/>
        </w:rPr>
        <w:t>)</w:t>
      </w:r>
      <w:r w:rsidRPr="002A16F0">
        <w:rPr>
          <w:rFonts w:ascii="Arial" w:hAnsi="Arial" w:cs="Arial"/>
          <w:sz w:val="24"/>
          <w:szCs w:val="24"/>
        </w:rPr>
        <w:t>. Pre-pandemic, more than 1 in 5 caregivers spent 20 hours or more providing care (</w:t>
      </w:r>
      <w:hyperlink r:id="rId7" w:history="1">
        <w:r w:rsidRPr="002A16F0">
          <w:rPr>
            <w:rStyle w:val="Hyperlink"/>
            <w:rFonts w:ascii="Arial" w:hAnsi="Arial" w:cs="Arial"/>
            <w:sz w:val="24"/>
            <w:szCs w:val="24"/>
          </w:rPr>
          <w:t>Statistics Canada</w:t>
        </w:r>
      </w:hyperlink>
      <w:r w:rsidRPr="002A16F0">
        <w:rPr>
          <w:rFonts w:ascii="Arial" w:hAnsi="Arial" w:cs="Arial"/>
          <w:sz w:val="24"/>
          <w:szCs w:val="24"/>
        </w:rPr>
        <w:t>) and more than 40% of caregivers faced financial hardship because of caregiving expenses (</w:t>
      </w:r>
      <w:hyperlink r:id="rId8" w:history="1">
        <w:r w:rsidR="00B84D2F">
          <w:rPr>
            <w:rStyle w:val="Hyperlink"/>
            <w:rFonts w:ascii="Arial" w:hAnsi="Arial" w:cs="Arial"/>
            <w:sz w:val="24"/>
            <w:szCs w:val="24"/>
          </w:rPr>
          <w:t xml:space="preserve">Ontario Caregiver </w:t>
        </w:r>
        <w:r w:rsidRPr="002A16F0">
          <w:rPr>
            <w:rStyle w:val="Hyperlink"/>
            <w:rFonts w:ascii="Arial" w:hAnsi="Arial" w:cs="Arial"/>
            <w:sz w:val="24"/>
            <w:szCs w:val="24"/>
          </w:rPr>
          <w:t>Organization</w:t>
        </w:r>
      </w:hyperlink>
      <w:r w:rsidRPr="002A16F0">
        <w:rPr>
          <w:rFonts w:ascii="Arial" w:hAnsi="Arial" w:cs="Arial"/>
          <w:sz w:val="24"/>
          <w:szCs w:val="24"/>
        </w:rPr>
        <w:t>). 68% of caregivers said they need more financial support (</w:t>
      </w:r>
      <w:hyperlink r:id="rId9" w:history="1">
        <w:r w:rsidRPr="002A16F0">
          <w:rPr>
            <w:rStyle w:val="Hyperlink"/>
            <w:rFonts w:ascii="Arial" w:hAnsi="Arial" w:cs="Arial"/>
            <w:sz w:val="24"/>
            <w:szCs w:val="24"/>
          </w:rPr>
          <w:t>Statistics Canada</w:t>
        </w:r>
      </w:hyperlink>
      <w:r w:rsidRPr="002A16F0">
        <w:rPr>
          <w:rFonts w:ascii="Arial" w:hAnsi="Arial" w:cs="Arial"/>
          <w:sz w:val="24"/>
          <w:szCs w:val="24"/>
        </w:rPr>
        <w:t>)</w:t>
      </w:r>
      <w:r w:rsidR="00B84D2F">
        <w:rPr>
          <w:rFonts w:ascii="Arial" w:hAnsi="Arial" w:cs="Arial"/>
          <w:sz w:val="24"/>
          <w:szCs w:val="24"/>
        </w:rPr>
        <w:t>.</w:t>
      </w:r>
    </w:p>
    <w:p w14:paraId="53A4D10C" w14:textId="77777777" w:rsidR="008E709C" w:rsidRPr="002A16F0" w:rsidRDefault="008E709C" w:rsidP="00AE3974">
      <w:pPr>
        <w:pStyle w:val="ListParagraph"/>
        <w:widowControl/>
        <w:numPr>
          <w:ilvl w:val="0"/>
          <w:numId w:val="8"/>
        </w:numPr>
        <w:autoSpaceDE/>
        <w:autoSpaceDN/>
        <w:spacing w:before="120" w:after="120"/>
        <w:contextualSpacing/>
        <w:rPr>
          <w:rFonts w:ascii="Arial" w:hAnsi="Arial" w:cs="Arial"/>
          <w:sz w:val="24"/>
          <w:szCs w:val="24"/>
        </w:rPr>
      </w:pPr>
      <w:r w:rsidRPr="002A16F0">
        <w:rPr>
          <w:rFonts w:ascii="Arial" w:hAnsi="Arial" w:cs="Arial"/>
          <w:sz w:val="24"/>
          <w:szCs w:val="24"/>
        </w:rPr>
        <w:t xml:space="preserve">Support for home and respite care: 95% of caregivers report that their time with other family and friends and 94% report their ability to take part in leisure or community activities have been reduced because of their caregiving responsibilities. Caregivers need greater access to flexible home and respite care and to be empowered through direct funding programs and family-managed care so they can get the support they need and deserve. </w:t>
      </w:r>
    </w:p>
    <w:p w14:paraId="7CC3781B" w14:textId="77777777" w:rsidR="0073155A" w:rsidRDefault="0073155A" w:rsidP="00B84D2F">
      <w:pPr>
        <w:spacing w:before="120" w:after="120"/>
        <w:rPr>
          <w:rFonts w:ascii="Arial" w:hAnsi="Arial" w:cs="Arial"/>
          <w:sz w:val="24"/>
          <w:szCs w:val="24"/>
        </w:rPr>
      </w:pPr>
    </w:p>
    <w:p w14:paraId="67B8A5CB" w14:textId="76F05395" w:rsidR="00EE3C92" w:rsidRPr="002A16F0" w:rsidRDefault="008E709C" w:rsidP="00B84D2F">
      <w:pPr>
        <w:spacing w:before="120" w:after="120"/>
        <w:rPr>
          <w:rFonts w:ascii="Arial" w:hAnsi="Arial" w:cs="Arial"/>
          <w:sz w:val="24"/>
          <w:szCs w:val="24"/>
        </w:rPr>
      </w:pPr>
      <w:r w:rsidRPr="002A16F0">
        <w:rPr>
          <w:rFonts w:ascii="Arial" w:hAnsi="Arial" w:cs="Arial"/>
          <w:sz w:val="24"/>
          <w:szCs w:val="24"/>
        </w:rPr>
        <w:lastRenderedPageBreak/>
        <w:t xml:space="preserve">The Ontario Caregiver Coalition is also calling on caregivers to share their stories with us so we can advocate collectively and on their behalf. Caregivers should </w:t>
      </w:r>
      <w:r w:rsidR="00EE3C92" w:rsidRPr="002A16F0">
        <w:rPr>
          <w:rFonts w:ascii="Arial" w:hAnsi="Arial" w:cs="Arial"/>
          <w:sz w:val="24"/>
          <w:szCs w:val="24"/>
        </w:rPr>
        <w:t>go to:</w:t>
      </w:r>
      <w:r w:rsidR="00B84D2F">
        <w:rPr>
          <w:rFonts w:ascii="Arial" w:hAnsi="Arial" w:cs="Arial"/>
          <w:sz w:val="24"/>
          <w:szCs w:val="24"/>
        </w:rPr>
        <w:t xml:space="preserve"> </w:t>
      </w:r>
    </w:p>
    <w:p w14:paraId="654A0280" w14:textId="3A8336FD" w:rsidR="008E709C" w:rsidRPr="002A16F0" w:rsidRDefault="00EE571F" w:rsidP="00B84D2F">
      <w:pPr>
        <w:spacing w:before="120" w:after="120"/>
        <w:rPr>
          <w:rFonts w:ascii="Arial" w:hAnsi="Arial" w:cs="Arial"/>
          <w:sz w:val="24"/>
          <w:szCs w:val="24"/>
        </w:rPr>
      </w:pPr>
      <w:hyperlink r:id="rId10" w:history="1">
        <w:r w:rsidR="00EE3C92" w:rsidRPr="002A16F0">
          <w:rPr>
            <w:rStyle w:val="Hyperlink"/>
            <w:rFonts w:ascii="Arial" w:hAnsi="Arial" w:cs="Arial"/>
            <w:sz w:val="24"/>
            <w:szCs w:val="24"/>
          </w:rPr>
          <w:t>https://www.ontariocaregivercoalition.ca</w:t>
        </w:r>
      </w:hyperlink>
      <w:r w:rsidR="008E709C" w:rsidRPr="002A16F0">
        <w:rPr>
          <w:rFonts w:ascii="Arial" w:hAnsi="Arial" w:cs="Arial"/>
          <w:sz w:val="24"/>
          <w:szCs w:val="24"/>
        </w:rPr>
        <w:t xml:space="preserve"> to sign up to join our efforts. </w:t>
      </w:r>
    </w:p>
    <w:p w14:paraId="29F3970B" w14:textId="77777777" w:rsidR="00607C93" w:rsidRDefault="00607C93" w:rsidP="00AE3974">
      <w:pPr>
        <w:spacing w:before="120" w:after="120"/>
        <w:rPr>
          <w:rFonts w:ascii="Arial" w:hAnsi="Arial" w:cs="Arial"/>
          <w:sz w:val="24"/>
          <w:szCs w:val="24"/>
        </w:rPr>
      </w:pPr>
    </w:p>
    <w:p w14:paraId="61C6FB27" w14:textId="63E6D7D9" w:rsidR="008E709C" w:rsidRPr="002A16F0" w:rsidRDefault="008E709C" w:rsidP="00AE3974">
      <w:pPr>
        <w:spacing w:before="120" w:after="120"/>
        <w:rPr>
          <w:rFonts w:ascii="Arial" w:hAnsi="Arial" w:cs="Arial"/>
          <w:sz w:val="24"/>
          <w:szCs w:val="24"/>
        </w:rPr>
      </w:pPr>
      <w:r w:rsidRPr="002A16F0">
        <w:rPr>
          <w:rFonts w:ascii="Arial" w:hAnsi="Arial" w:cs="Arial"/>
          <w:sz w:val="24"/>
          <w:szCs w:val="24"/>
        </w:rPr>
        <w:t xml:space="preserve">The COVID-19 pandemic has revealed just how necessary family caregivers are. Our long-term care system and congregate care settings struggled to operate without the additional support caregivers provide. Our hospital system is overwhelmed, and patients, particularly from underprivileged communities, rely on caregivers to be present to advocate for them. Many caregivers have opted to take on additional responsibilities at great personal cost rather than have home care workers who travel from patient to patient enter their home – if their loved one can even access home care at all. This Family Caregiver Day, thanking a caregiver is not enough. Caregivers want change. </w:t>
      </w:r>
    </w:p>
    <w:p w14:paraId="05764DDC" w14:textId="77777777" w:rsidR="008B1023" w:rsidRPr="002A16F0" w:rsidRDefault="008B1023" w:rsidP="002A16F0">
      <w:pPr>
        <w:pStyle w:val="BodyText"/>
        <w:spacing w:before="120" w:after="120" w:line="360" w:lineRule="auto"/>
        <w:rPr>
          <w:rFonts w:ascii="Arial" w:hAnsi="Arial" w:cs="Arial"/>
          <w:b/>
        </w:rPr>
      </w:pPr>
    </w:p>
    <w:p w14:paraId="57D33793" w14:textId="77777777" w:rsidR="008B1023" w:rsidRPr="002A16F0" w:rsidRDefault="008B1023" w:rsidP="002A16F0">
      <w:pPr>
        <w:pStyle w:val="BodyText"/>
        <w:spacing w:line="360" w:lineRule="auto"/>
        <w:rPr>
          <w:rFonts w:ascii="Arial" w:hAnsi="Arial" w:cs="Arial"/>
          <w:b/>
        </w:rPr>
      </w:pPr>
    </w:p>
    <w:p w14:paraId="30096216" w14:textId="77777777" w:rsidR="007C4564" w:rsidRPr="002A16F0" w:rsidRDefault="007C4564" w:rsidP="003F1B6D">
      <w:pPr>
        <w:pStyle w:val="BodyText"/>
        <w:rPr>
          <w:rFonts w:ascii="Arial" w:hAnsi="Arial" w:cs="Arial"/>
        </w:rPr>
      </w:pPr>
    </w:p>
    <w:p w14:paraId="167FB43A" w14:textId="77777777" w:rsidR="008B1023" w:rsidRPr="002A16F0" w:rsidRDefault="008B1023" w:rsidP="003F1B6D">
      <w:pPr>
        <w:pStyle w:val="BodyText"/>
        <w:rPr>
          <w:rFonts w:ascii="Arial" w:hAnsi="Arial" w:cs="Arial"/>
        </w:rPr>
      </w:pPr>
    </w:p>
    <w:p w14:paraId="613742DE" w14:textId="64CCBE3F" w:rsidR="008B1023" w:rsidRDefault="008B1023" w:rsidP="000506D7">
      <w:pPr>
        <w:pStyle w:val="BodyText"/>
        <w:jc w:val="center"/>
      </w:pPr>
    </w:p>
    <w:sectPr w:rsidR="008B1023" w:rsidSect="0073155A">
      <w:pgSz w:w="12240" w:h="15840"/>
      <w:pgMar w:top="1008"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Book">
    <w:altName w:val="Calibri"/>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42074"/>
    <w:multiLevelType w:val="hybridMultilevel"/>
    <w:tmpl w:val="699C1974"/>
    <w:lvl w:ilvl="0" w:tplc="B5F864D4">
      <w:numFmt w:val="bullet"/>
      <w:lvlText w:val=""/>
      <w:lvlJc w:val="left"/>
      <w:pPr>
        <w:ind w:left="839" w:hanging="360"/>
      </w:pPr>
      <w:rPr>
        <w:rFonts w:ascii="Symbol" w:eastAsia="Symbol" w:hAnsi="Symbol" w:cs="Symbol" w:hint="default"/>
        <w:w w:val="100"/>
        <w:sz w:val="24"/>
        <w:szCs w:val="24"/>
        <w:lang w:val="en-US" w:eastAsia="en-US" w:bidi="en-US"/>
      </w:rPr>
    </w:lvl>
    <w:lvl w:ilvl="1" w:tplc="A7B0A510">
      <w:numFmt w:val="bullet"/>
      <w:lvlText w:val="•"/>
      <w:lvlJc w:val="left"/>
      <w:pPr>
        <w:ind w:left="1722" w:hanging="360"/>
      </w:pPr>
      <w:rPr>
        <w:rFonts w:hint="default"/>
        <w:lang w:val="en-US" w:eastAsia="en-US" w:bidi="en-US"/>
      </w:rPr>
    </w:lvl>
    <w:lvl w:ilvl="2" w:tplc="004824AA">
      <w:numFmt w:val="bullet"/>
      <w:lvlText w:val="•"/>
      <w:lvlJc w:val="left"/>
      <w:pPr>
        <w:ind w:left="2604" w:hanging="360"/>
      </w:pPr>
      <w:rPr>
        <w:rFonts w:hint="default"/>
        <w:lang w:val="en-US" w:eastAsia="en-US" w:bidi="en-US"/>
      </w:rPr>
    </w:lvl>
    <w:lvl w:ilvl="3" w:tplc="EBD28FDA">
      <w:numFmt w:val="bullet"/>
      <w:lvlText w:val="•"/>
      <w:lvlJc w:val="left"/>
      <w:pPr>
        <w:ind w:left="3486" w:hanging="360"/>
      </w:pPr>
      <w:rPr>
        <w:rFonts w:hint="default"/>
        <w:lang w:val="en-US" w:eastAsia="en-US" w:bidi="en-US"/>
      </w:rPr>
    </w:lvl>
    <w:lvl w:ilvl="4" w:tplc="48C2AA66">
      <w:numFmt w:val="bullet"/>
      <w:lvlText w:val="•"/>
      <w:lvlJc w:val="left"/>
      <w:pPr>
        <w:ind w:left="4368" w:hanging="360"/>
      </w:pPr>
      <w:rPr>
        <w:rFonts w:hint="default"/>
        <w:lang w:val="en-US" w:eastAsia="en-US" w:bidi="en-US"/>
      </w:rPr>
    </w:lvl>
    <w:lvl w:ilvl="5" w:tplc="BFBAC928">
      <w:numFmt w:val="bullet"/>
      <w:lvlText w:val="•"/>
      <w:lvlJc w:val="left"/>
      <w:pPr>
        <w:ind w:left="5250" w:hanging="360"/>
      </w:pPr>
      <w:rPr>
        <w:rFonts w:hint="default"/>
        <w:lang w:val="en-US" w:eastAsia="en-US" w:bidi="en-US"/>
      </w:rPr>
    </w:lvl>
    <w:lvl w:ilvl="6" w:tplc="A9081CE2">
      <w:numFmt w:val="bullet"/>
      <w:lvlText w:val="•"/>
      <w:lvlJc w:val="left"/>
      <w:pPr>
        <w:ind w:left="6132" w:hanging="360"/>
      </w:pPr>
      <w:rPr>
        <w:rFonts w:hint="default"/>
        <w:lang w:val="en-US" w:eastAsia="en-US" w:bidi="en-US"/>
      </w:rPr>
    </w:lvl>
    <w:lvl w:ilvl="7" w:tplc="498266A4">
      <w:numFmt w:val="bullet"/>
      <w:lvlText w:val="•"/>
      <w:lvlJc w:val="left"/>
      <w:pPr>
        <w:ind w:left="7014" w:hanging="360"/>
      </w:pPr>
      <w:rPr>
        <w:rFonts w:hint="default"/>
        <w:lang w:val="en-US" w:eastAsia="en-US" w:bidi="en-US"/>
      </w:rPr>
    </w:lvl>
    <w:lvl w:ilvl="8" w:tplc="1A160298">
      <w:numFmt w:val="bullet"/>
      <w:lvlText w:val="•"/>
      <w:lvlJc w:val="left"/>
      <w:pPr>
        <w:ind w:left="7896" w:hanging="360"/>
      </w:pPr>
      <w:rPr>
        <w:rFonts w:hint="default"/>
        <w:lang w:val="en-US" w:eastAsia="en-US" w:bidi="en-US"/>
      </w:rPr>
    </w:lvl>
  </w:abstractNum>
  <w:abstractNum w:abstractNumId="1" w15:restartNumberingAfterBreak="0">
    <w:nsid w:val="1E0D10D8"/>
    <w:multiLevelType w:val="hybridMultilevel"/>
    <w:tmpl w:val="E138D3DE"/>
    <w:lvl w:ilvl="0" w:tplc="717882E0">
      <w:numFmt w:val="bullet"/>
      <w:lvlText w:val=""/>
      <w:lvlJc w:val="left"/>
      <w:pPr>
        <w:ind w:left="479" w:hanging="322"/>
      </w:pPr>
      <w:rPr>
        <w:rFonts w:ascii="Symbol" w:eastAsia="Symbol" w:hAnsi="Symbol" w:cs="Symbol" w:hint="default"/>
        <w:w w:val="100"/>
        <w:sz w:val="22"/>
        <w:szCs w:val="22"/>
        <w:lang w:val="en-US" w:eastAsia="en-US" w:bidi="en-US"/>
      </w:rPr>
    </w:lvl>
    <w:lvl w:ilvl="1" w:tplc="62CCAA4A">
      <w:numFmt w:val="bullet"/>
      <w:lvlText w:val=""/>
      <w:lvlJc w:val="left"/>
      <w:pPr>
        <w:ind w:left="580" w:hanging="360"/>
      </w:pPr>
      <w:rPr>
        <w:rFonts w:ascii="Symbol" w:eastAsia="Symbol" w:hAnsi="Symbol" w:cs="Symbol" w:hint="default"/>
        <w:w w:val="100"/>
        <w:sz w:val="22"/>
        <w:szCs w:val="22"/>
        <w:lang w:val="en-US" w:eastAsia="en-US" w:bidi="en-US"/>
      </w:rPr>
    </w:lvl>
    <w:lvl w:ilvl="2" w:tplc="10090009">
      <w:start w:val="1"/>
      <w:numFmt w:val="bullet"/>
      <w:lvlText w:val=""/>
      <w:lvlJc w:val="left"/>
      <w:pPr>
        <w:ind w:left="1199" w:hanging="360"/>
      </w:pPr>
      <w:rPr>
        <w:rFonts w:ascii="Wingdings" w:hAnsi="Wingdings" w:hint="default"/>
        <w:w w:val="100"/>
        <w:sz w:val="22"/>
        <w:szCs w:val="22"/>
        <w:lang w:val="en-US" w:eastAsia="en-US" w:bidi="en-US"/>
      </w:rPr>
    </w:lvl>
    <w:lvl w:ilvl="3" w:tplc="683085E6">
      <w:numFmt w:val="bullet"/>
      <w:lvlText w:val="•"/>
      <w:lvlJc w:val="left"/>
      <w:pPr>
        <w:ind w:left="2257" w:hanging="360"/>
      </w:pPr>
      <w:rPr>
        <w:rFonts w:hint="default"/>
        <w:lang w:val="en-US" w:eastAsia="en-US" w:bidi="en-US"/>
      </w:rPr>
    </w:lvl>
    <w:lvl w:ilvl="4" w:tplc="36442810">
      <w:numFmt w:val="bullet"/>
      <w:lvlText w:val="•"/>
      <w:lvlJc w:val="left"/>
      <w:pPr>
        <w:ind w:left="3315" w:hanging="360"/>
      </w:pPr>
      <w:rPr>
        <w:rFonts w:hint="default"/>
        <w:lang w:val="en-US" w:eastAsia="en-US" w:bidi="en-US"/>
      </w:rPr>
    </w:lvl>
    <w:lvl w:ilvl="5" w:tplc="753AD104">
      <w:numFmt w:val="bullet"/>
      <w:lvlText w:val="•"/>
      <w:lvlJc w:val="left"/>
      <w:pPr>
        <w:ind w:left="4372" w:hanging="360"/>
      </w:pPr>
      <w:rPr>
        <w:rFonts w:hint="default"/>
        <w:lang w:val="en-US" w:eastAsia="en-US" w:bidi="en-US"/>
      </w:rPr>
    </w:lvl>
    <w:lvl w:ilvl="6" w:tplc="40821A8C">
      <w:numFmt w:val="bullet"/>
      <w:lvlText w:val="•"/>
      <w:lvlJc w:val="left"/>
      <w:pPr>
        <w:ind w:left="5430" w:hanging="360"/>
      </w:pPr>
      <w:rPr>
        <w:rFonts w:hint="default"/>
        <w:lang w:val="en-US" w:eastAsia="en-US" w:bidi="en-US"/>
      </w:rPr>
    </w:lvl>
    <w:lvl w:ilvl="7" w:tplc="EFA638EA">
      <w:numFmt w:val="bullet"/>
      <w:lvlText w:val="•"/>
      <w:lvlJc w:val="left"/>
      <w:pPr>
        <w:ind w:left="6487" w:hanging="360"/>
      </w:pPr>
      <w:rPr>
        <w:rFonts w:hint="default"/>
        <w:lang w:val="en-US" w:eastAsia="en-US" w:bidi="en-US"/>
      </w:rPr>
    </w:lvl>
    <w:lvl w:ilvl="8" w:tplc="CB8A0F5A">
      <w:numFmt w:val="bullet"/>
      <w:lvlText w:val="•"/>
      <w:lvlJc w:val="left"/>
      <w:pPr>
        <w:ind w:left="7545" w:hanging="360"/>
      </w:pPr>
      <w:rPr>
        <w:rFonts w:hint="default"/>
        <w:lang w:val="en-US" w:eastAsia="en-US" w:bidi="en-US"/>
      </w:rPr>
    </w:lvl>
  </w:abstractNum>
  <w:abstractNum w:abstractNumId="2" w15:restartNumberingAfterBreak="0">
    <w:nsid w:val="2271037D"/>
    <w:multiLevelType w:val="hybridMultilevel"/>
    <w:tmpl w:val="F1304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A44F30"/>
    <w:multiLevelType w:val="hybridMultilevel"/>
    <w:tmpl w:val="56BE3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8B013F"/>
    <w:multiLevelType w:val="hybridMultilevel"/>
    <w:tmpl w:val="0E1804A4"/>
    <w:lvl w:ilvl="0" w:tplc="717882E0">
      <w:numFmt w:val="bullet"/>
      <w:lvlText w:val=""/>
      <w:lvlJc w:val="left"/>
      <w:pPr>
        <w:ind w:left="479" w:hanging="322"/>
      </w:pPr>
      <w:rPr>
        <w:rFonts w:ascii="Symbol" w:eastAsia="Symbol" w:hAnsi="Symbol" w:cs="Symbol" w:hint="default"/>
        <w:w w:val="100"/>
        <w:sz w:val="22"/>
        <w:szCs w:val="22"/>
        <w:lang w:val="en-US" w:eastAsia="en-US" w:bidi="en-US"/>
      </w:rPr>
    </w:lvl>
    <w:lvl w:ilvl="1" w:tplc="62CCAA4A">
      <w:numFmt w:val="bullet"/>
      <w:lvlText w:val=""/>
      <w:lvlJc w:val="left"/>
      <w:pPr>
        <w:ind w:left="580" w:hanging="360"/>
      </w:pPr>
      <w:rPr>
        <w:rFonts w:ascii="Symbol" w:eastAsia="Symbol" w:hAnsi="Symbol" w:cs="Symbol" w:hint="default"/>
        <w:w w:val="100"/>
        <w:sz w:val="22"/>
        <w:szCs w:val="22"/>
        <w:lang w:val="en-US" w:eastAsia="en-US" w:bidi="en-US"/>
      </w:rPr>
    </w:lvl>
    <w:lvl w:ilvl="2" w:tplc="836AEFBA">
      <w:numFmt w:val="bullet"/>
      <w:lvlText w:val=""/>
      <w:lvlJc w:val="left"/>
      <w:pPr>
        <w:ind w:left="1199" w:hanging="360"/>
      </w:pPr>
      <w:rPr>
        <w:rFonts w:ascii="Symbol" w:eastAsia="Symbol" w:hAnsi="Symbol" w:cs="Symbol" w:hint="default"/>
        <w:w w:val="100"/>
        <w:sz w:val="22"/>
        <w:szCs w:val="22"/>
        <w:lang w:val="en-US" w:eastAsia="en-US" w:bidi="en-US"/>
      </w:rPr>
    </w:lvl>
    <w:lvl w:ilvl="3" w:tplc="683085E6">
      <w:numFmt w:val="bullet"/>
      <w:lvlText w:val="•"/>
      <w:lvlJc w:val="left"/>
      <w:pPr>
        <w:ind w:left="2257" w:hanging="360"/>
      </w:pPr>
      <w:rPr>
        <w:rFonts w:hint="default"/>
        <w:lang w:val="en-US" w:eastAsia="en-US" w:bidi="en-US"/>
      </w:rPr>
    </w:lvl>
    <w:lvl w:ilvl="4" w:tplc="36442810">
      <w:numFmt w:val="bullet"/>
      <w:lvlText w:val="•"/>
      <w:lvlJc w:val="left"/>
      <w:pPr>
        <w:ind w:left="3315" w:hanging="360"/>
      </w:pPr>
      <w:rPr>
        <w:rFonts w:hint="default"/>
        <w:lang w:val="en-US" w:eastAsia="en-US" w:bidi="en-US"/>
      </w:rPr>
    </w:lvl>
    <w:lvl w:ilvl="5" w:tplc="753AD104">
      <w:numFmt w:val="bullet"/>
      <w:lvlText w:val="•"/>
      <w:lvlJc w:val="left"/>
      <w:pPr>
        <w:ind w:left="4372" w:hanging="360"/>
      </w:pPr>
      <w:rPr>
        <w:rFonts w:hint="default"/>
        <w:lang w:val="en-US" w:eastAsia="en-US" w:bidi="en-US"/>
      </w:rPr>
    </w:lvl>
    <w:lvl w:ilvl="6" w:tplc="40821A8C">
      <w:numFmt w:val="bullet"/>
      <w:lvlText w:val="•"/>
      <w:lvlJc w:val="left"/>
      <w:pPr>
        <w:ind w:left="5430" w:hanging="360"/>
      </w:pPr>
      <w:rPr>
        <w:rFonts w:hint="default"/>
        <w:lang w:val="en-US" w:eastAsia="en-US" w:bidi="en-US"/>
      </w:rPr>
    </w:lvl>
    <w:lvl w:ilvl="7" w:tplc="EFA638EA">
      <w:numFmt w:val="bullet"/>
      <w:lvlText w:val="•"/>
      <w:lvlJc w:val="left"/>
      <w:pPr>
        <w:ind w:left="6487" w:hanging="360"/>
      </w:pPr>
      <w:rPr>
        <w:rFonts w:hint="default"/>
        <w:lang w:val="en-US" w:eastAsia="en-US" w:bidi="en-US"/>
      </w:rPr>
    </w:lvl>
    <w:lvl w:ilvl="8" w:tplc="CB8A0F5A">
      <w:numFmt w:val="bullet"/>
      <w:lvlText w:val="•"/>
      <w:lvlJc w:val="left"/>
      <w:pPr>
        <w:ind w:left="7545" w:hanging="360"/>
      </w:pPr>
      <w:rPr>
        <w:rFonts w:hint="default"/>
        <w:lang w:val="en-US" w:eastAsia="en-US" w:bidi="en-US"/>
      </w:rPr>
    </w:lvl>
  </w:abstractNum>
  <w:abstractNum w:abstractNumId="5" w15:restartNumberingAfterBreak="0">
    <w:nsid w:val="5D4B49AF"/>
    <w:multiLevelType w:val="hybridMultilevel"/>
    <w:tmpl w:val="08CCF32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E9717F0"/>
    <w:multiLevelType w:val="hybridMultilevel"/>
    <w:tmpl w:val="356A94A8"/>
    <w:lvl w:ilvl="0" w:tplc="6658DD08">
      <w:start w:val="1"/>
      <w:numFmt w:val="decimal"/>
      <w:lvlText w:val="%1)"/>
      <w:lvlJc w:val="left"/>
      <w:pPr>
        <w:ind w:left="479" w:hanging="360"/>
        <w:jc w:val="left"/>
      </w:pPr>
      <w:rPr>
        <w:rFonts w:ascii="Cambria" w:eastAsia="Cambria" w:hAnsi="Cambria" w:cs="Cambria" w:hint="default"/>
        <w:spacing w:val="-23"/>
        <w:w w:val="100"/>
        <w:sz w:val="24"/>
        <w:szCs w:val="24"/>
        <w:lang w:val="en-US" w:eastAsia="en-US" w:bidi="en-US"/>
      </w:rPr>
    </w:lvl>
    <w:lvl w:ilvl="1" w:tplc="064878AA">
      <w:numFmt w:val="bullet"/>
      <w:lvlText w:val="•"/>
      <w:lvlJc w:val="left"/>
      <w:pPr>
        <w:ind w:left="1398" w:hanging="360"/>
      </w:pPr>
      <w:rPr>
        <w:rFonts w:hint="default"/>
        <w:lang w:val="en-US" w:eastAsia="en-US" w:bidi="en-US"/>
      </w:rPr>
    </w:lvl>
    <w:lvl w:ilvl="2" w:tplc="A7FC1D2C">
      <w:numFmt w:val="bullet"/>
      <w:lvlText w:val="•"/>
      <w:lvlJc w:val="left"/>
      <w:pPr>
        <w:ind w:left="2316" w:hanging="360"/>
      </w:pPr>
      <w:rPr>
        <w:rFonts w:hint="default"/>
        <w:lang w:val="en-US" w:eastAsia="en-US" w:bidi="en-US"/>
      </w:rPr>
    </w:lvl>
    <w:lvl w:ilvl="3" w:tplc="7B26D032">
      <w:numFmt w:val="bullet"/>
      <w:lvlText w:val="•"/>
      <w:lvlJc w:val="left"/>
      <w:pPr>
        <w:ind w:left="3234" w:hanging="360"/>
      </w:pPr>
      <w:rPr>
        <w:rFonts w:hint="default"/>
        <w:lang w:val="en-US" w:eastAsia="en-US" w:bidi="en-US"/>
      </w:rPr>
    </w:lvl>
    <w:lvl w:ilvl="4" w:tplc="9AECFDDE">
      <w:numFmt w:val="bullet"/>
      <w:lvlText w:val="•"/>
      <w:lvlJc w:val="left"/>
      <w:pPr>
        <w:ind w:left="4152" w:hanging="360"/>
      </w:pPr>
      <w:rPr>
        <w:rFonts w:hint="default"/>
        <w:lang w:val="en-US" w:eastAsia="en-US" w:bidi="en-US"/>
      </w:rPr>
    </w:lvl>
    <w:lvl w:ilvl="5" w:tplc="F73C6048">
      <w:numFmt w:val="bullet"/>
      <w:lvlText w:val="•"/>
      <w:lvlJc w:val="left"/>
      <w:pPr>
        <w:ind w:left="5070" w:hanging="360"/>
      </w:pPr>
      <w:rPr>
        <w:rFonts w:hint="default"/>
        <w:lang w:val="en-US" w:eastAsia="en-US" w:bidi="en-US"/>
      </w:rPr>
    </w:lvl>
    <w:lvl w:ilvl="6" w:tplc="3E12C588">
      <w:numFmt w:val="bullet"/>
      <w:lvlText w:val="•"/>
      <w:lvlJc w:val="left"/>
      <w:pPr>
        <w:ind w:left="5988" w:hanging="360"/>
      </w:pPr>
      <w:rPr>
        <w:rFonts w:hint="default"/>
        <w:lang w:val="en-US" w:eastAsia="en-US" w:bidi="en-US"/>
      </w:rPr>
    </w:lvl>
    <w:lvl w:ilvl="7" w:tplc="94667FD4">
      <w:numFmt w:val="bullet"/>
      <w:lvlText w:val="•"/>
      <w:lvlJc w:val="left"/>
      <w:pPr>
        <w:ind w:left="6906" w:hanging="360"/>
      </w:pPr>
      <w:rPr>
        <w:rFonts w:hint="default"/>
        <w:lang w:val="en-US" w:eastAsia="en-US" w:bidi="en-US"/>
      </w:rPr>
    </w:lvl>
    <w:lvl w:ilvl="8" w:tplc="44AE26CC">
      <w:numFmt w:val="bullet"/>
      <w:lvlText w:val="•"/>
      <w:lvlJc w:val="left"/>
      <w:pPr>
        <w:ind w:left="7824" w:hanging="360"/>
      </w:pPr>
      <w:rPr>
        <w:rFonts w:hint="default"/>
        <w:lang w:val="en-US" w:eastAsia="en-US" w:bidi="en-US"/>
      </w:rPr>
    </w:lvl>
  </w:abstractNum>
  <w:abstractNum w:abstractNumId="7" w15:restartNumberingAfterBreak="0">
    <w:nsid w:val="7EEE44AB"/>
    <w:multiLevelType w:val="hybridMultilevel"/>
    <w:tmpl w:val="0AEC4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A5"/>
    <w:rsid w:val="00006E14"/>
    <w:rsid w:val="000266B8"/>
    <w:rsid w:val="000419D8"/>
    <w:rsid w:val="000506D7"/>
    <w:rsid w:val="00081368"/>
    <w:rsid w:val="000816C2"/>
    <w:rsid w:val="000C121B"/>
    <w:rsid w:val="000C1C9D"/>
    <w:rsid w:val="000C4317"/>
    <w:rsid w:val="000E604A"/>
    <w:rsid w:val="00102A2F"/>
    <w:rsid w:val="0010636A"/>
    <w:rsid w:val="00107F25"/>
    <w:rsid w:val="001754FB"/>
    <w:rsid w:val="00180A39"/>
    <w:rsid w:val="001830BB"/>
    <w:rsid w:val="0018737D"/>
    <w:rsid w:val="001B3F24"/>
    <w:rsid w:val="001B45F8"/>
    <w:rsid w:val="002028FF"/>
    <w:rsid w:val="00210DED"/>
    <w:rsid w:val="00231D56"/>
    <w:rsid w:val="00235160"/>
    <w:rsid w:val="00235517"/>
    <w:rsid w:val="00236CA2"/>
    <w:rsid w:val="002372DD"/>
    <w:rsid w:val="00237A6E"/>
    <w:rsid w:val="00256F76"/>
    <w:rsid w:val="00260412"/>
    <w:rsid w:val="00275668"/>
    <w:rsid w:val="00277BF8"/>
    <w:rsid w:val="0028613E"/>
    <w:rsid w:val="00291061"/>
    <w:rsid w:val="002A16F0"/>
    <w:rsid w:val="002A7710"/>
    <w:rsid w:val="002D2EF0"/>
    <w:rsid w:val="002D6CCB"/>
    <w:rsid w:val="00303C26"/>
    <w:rsid w:val="003117F3"/>
    <w:rsid w:val="00316117"/>
    <w:rsid w:val="003357FB"/>
    <w:rsid w:val="00343813"/>
    <w:rsid w:val="00385389"/>
    <w:rsid w:val="003F1B6D"/>
    <w:rsid w:val="00404F4E"/>
    <w:rsid w:val="004164F5"/>
    <w:rsid w:val="00450140"/>
    <w:rsid w:val="0046665F"/>
    <w:rsid w:val="004734EF"/>
    <w:rsid w:val="004968BE"/>
    <w:rsid w:val="004D387F"/>
    <w:rsid w:val="004E0BAA"/>
    <w:rsid w:val="004F5A91"/>
    <w:rsid w:val="0051225A"/>
    <w:rsid w:val="00524819"/>
    <w:rsid w:val="00525543"/>
    <w:rsid w:val="00533D5E"/>
    <w:rsid w:val="00557CD8"/>
    <w:rsid w:val="00586C0E"/>
    <w:rsid w:val="00602F0E"/>
    <w:rsid w:val="00607C93"/>
    <w:rsid w:val="00613B0A"/>
    <w:rsid w:val="00624726"/>
    <w:rsid w:val="00625179"/>
    <w:rsid w:val="00644FEB"/>
    <w:rsid w:val="006A40E1"/>
    <w:rsid w:val="006C4F4C"/>
    <w:rsid w:val="006E005A"/>
    <w:rsid w:val="006E5A27"/>
    <w:rsid w:val="007073AA"/>
    <w:rsid w:val="0073155A"/>
    <w:rsid w:val="0074297E"/>
    <w:rsid w:val="00763D14"/>
    <w:rsid w:val="00775E12"/>
    <w:rsid w:val="0078615B"/>
    <w:rsid w:val="007C4564"/>
    <w:rsid w:val="007D41FD"/>
    <w:rsid w:val="007F1AF3"/>
    <w:rsid w:val="0080513F"/>
    <w:rsid w:val="008059A5"/>
    <w:rsid w:val="00810D41"/>
    <w:rsid w:val="0082542E"/>
    <w:rsid w:val="008351FA"/>
    <w:rsid w:val="00836A0D"/>
    <w:rsid w:val="00852511"/>
    <w:rsid w:val="00853844"/>
    <w:rsid w:val="00863BAE"/>
    <w:rsid w:val="00867207"/>
    <w:rsid w:val="00893CB3"/>
    <w:rsid w:val="00896331"/>
    <w:rsid w:val="00896E29"/>
    <w:rsid w:val="008B1023"/>
    <w:rsid w:val="008C4815"/>
    <w:rsid w:val="008C4890"/>
    <w:rsid w:val="008E709C"/>
    <w:rsid w:val="008F1A76"/>
    <w:rsid w:val="008F6465"/>
    <w:rsid w:val="008F797C"/>
    <w:rsid w:val="009052D0"/>
    <w:rsid w:val="00966FBF"/>
    <w:rsid w:val="00985ECA"/>
    <w:rsid w:val="009B0F6A"/>
    <w:rsid w:val="009B6C5D"/>
    <w:rsid w:val="009D79AF"/>
    <w:rsid w:val="00A02A75"/>
    <w:rsid w:val="00A11B91"/>
    <w:rsid w:val="00A34F60"/>
    <w:rsid w:val="00A36D6D"/>
    <w:rsid w:val="00A4401C"/>
    <w:rsid w:val="00A477B6"/>
    <w:rsid w:val="00A51959"/>
    <w:rsid w:val="00A97AA0"/>
    <w:rsid w:val="00AA607E"/>
    <w:rsid w:val="00AA6AE0"/>
    <w:rsid w:val="00AC3D0B"/>
    <w:rsid w:val="00AD32AD"/>
    <w:rsid w:val="00AE3974"/>
    <w:rsid w:val="00AE39DE"/>
    <w:rsid w:val="00AE43EC"/>
    <w:rsid w:val="00AF6553"/>
    <w:rsid w:val="00B06010"/>
    <w:rsid w:val="00B12689"/>
    <w:rsid w:val="00B13A92"/>
    <w:rsid w:val="00B31ED4"/>
    <w:rsid w:val="00B66A61"/>
    <w:rsid w:val="00B84BF1"/>
    <w:rsid w:val="00B84D2F"/>
    <w:rsid w:val="00BE587A"/>
    <w:rsid w:val="00BF1BC7"/>
    <w:rsid w:val="00BF79DA"/>
    <w:rsid w:val="00C57A00"/>
    <w:rsid w:val="00C64F89"/>
    <w:rsid w:val="00C67087"/>
    <w:rsid w:val="00C82CA6"/>
    <w:rsid w:val="00C8582C"/>
    <w:rsid w:val="00CA47FF"/>
    <w:rsid w:val="00CA4919"/>
    <w:rsid w:val="00CC4968"/>
    <w:rsid w:val="00CE4DB6"/>
    <w:rsid w:val="00D12CC6"/>
    <w:rsid w:val="00D15569"/>
    <w:rsid w:val="00D27250"/>
    <w:rsid w:val="00D45392"/>
    <w:rsid w:val="00D676AA"/>
    <w:rsid w:val="00D77D51"/>
    <w:rsid w:val="00D875ED"/>
    <w:rsid w:val="00DA7EA6"/>
    <w:rsid w:val="00DB6C90"/>
    <w:rsid w:val="00DE0559"/>
    <w:rsid w:val="00DF3CCF"/>
    <w:rsid w:val="00DF6857"/>
    <w:rsid w:val="00E22CA2"/>
    <w:rsid w:val="00E34FFA"/>
    <w:rsid w:val="00E61548"/>
    <w:rsid w:val="00E62CF7"/>
    <w:rsid w:val="00E86001"/>
    <w:rsid w:val="00E86E2D"/>
    <w:rsid w:val="00EB2A56"/>
    <w:rsid w:val="00EB4BFB"/>
    <w:rsid w:val="00EE3C92"/>
    <w:rsid w:val="00EE571F"/>
    <w:rsid w:val="00F160FD"/>
    <w:rsid w:val="00F76FA4"/>
    <w:rsid w:val="00F82C36"/>
    <w:rsid w:val="00F94A67"/>
    <w:rsid w:val="00FA0935"/>
    <w:rsid w:val="00FC2579"/>
    <w:rsid w:val="00FC2B10"/>
    <w:rsid w:val="00FC4135"/>
    <w:rsid w:val="00FF425E"/>
    <w:rsid w:val="5895F742"/>
    <w:rsid w:val="612B03B8"/>
    <w:rsid w:val="7DD3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94EB"/>
  <w15:docId w15:val="{8A4A80E7-F33C-4749-9790-C1890166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44"/>
      <w:ind w:left="1958"/>
      <w:outlineLvl w:val="0"/>
    </w:pPr>
    <w:rPr>
      <w:rFonts w:ascii="Calibri" w:eastAsia="Calibri" w:hAnsi="Calibri" w:cs="Calibri"/>
      <w:b/>
      <w:bCs/>
      <w:sz w:val="28"/>
      <w:szCs w:val="28"/>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79" w:hanging="360"/>
    </w:pPr>
    <w:rPr>
      <w:rFonts w:ascii="Calibri" w:eastAsia="Calibri" w:hAnsi="Calibri" w:cs="Calibr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005A"/>
    <w:rPr>
      <w:rFonts w:ascii="Tahoma" w:hAnsi="Tahoma" w:cs="Tahoma"/>
      <w:sz w:val="16"/>
      <w:szCs w:val="16"/>
    </w:rPr>
  </w:style>
  <w:style w:type="character" w:customStyle="1" w:styleId="BalloonTextChar">
    <w:name w:val="Balloon Text Char"/>
    <w:basedOn w:val="DefaultParagraphFont"/>
    <w:link w:val="BalloonText"/>
    <w:uiPriority w:val="99"/>
    <w:semiHidden/>
    <w:rsid w:val="006E005A"/>
    <w:rPr>
      <w:rFonts w:ascii="Tahoma" w:eastAsia="Cambria" w:hAnsi="Tahoma" w:cs="Tahoma"/>
      <w:sz w:val="16"/>
      <w:szCs w:val="16"/>
      <w:lang w:bidi="en-US"/>
    </w:rPr>
  </w:style>
  <w:style w:type="character" w:styleId="CommentReference">
    <w:name w:val="annotation reference"/>
    <w:basedOn w:val="DefaultParagraphFont"/>
    <w:uiPriority w:val="99"/>
    <w:semiHidden/>
    <w:unhideWhenUsed/>
    <w:rsid w:val="006E005A"/>
    <w:rPr>
      <w:sz w:val="16"/>
      <w:szCs w:val="16"/>
    </w:rPr>
  </w:style>
  <w:style w:type="paragraph" w:styleId="CommentText">
    <w:name w:val="annotation text"/>
    <w:basedOn w:val="Normal"/>
    <w:link w:val="CommentTextChar"/>
    <w:uiPriority w:val="99"/>
    <w:semiHidden/>
    <w:unhideWhenUsed/>
    <w:rsid w:val="006E005A"/>
    <w:rPr>
      <w:sz w:val="20"/>
      <w:szCs w:val="20"/>
    </w:rPr>
  </w:style>
  <w:style w:type="character" w:customStyle="1" w:styleId="CommentTextChar">
    <w:name w:val="Comment Text Char"/>
    <w:basedOn w:val="DefaultParagraphFont"/>
    <w:link w:val="CommentText"/>
    <w:uiPriority w:val="99"/>
    <w:semiHidden/>
    <w:rsid w:val="006E005A"/>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6E005A"/>
    <w:rPr>
      <w:b/>
      <w:bCs/>
    </w:rPr>
  </w:style>
  <w:style w:type="character" w:customStyle="1" w:styleId="CommentSubjectChar">
    <w:name w:val="Comment Subject Char"/>
    <w:basedOn w:val="CommentTextChar"/>
    <w:link w:val="CommentSubject"/>
    <w:uiPriority w:val="99"/>
    <w:semiHidden/>
    <w:rsid w:val="006E005A"/>
    <w:rPr>
      <w:rFonts w:ascii="Cambria" w:eastAsia="Cambria" w:hAnsi="Cambria" w:cs="Cambria"/>
      <w:b/>
      <w:bCs/>
      <w:sz w:val="20"/>
      <w:szCs w:val="20"/>
      <w:lang w:bidi="en-US"/>
    </w:rPr>
  </w:style>
  <w:style w:type="paragraph" w:customStyle="1" w:styleId="Default">
    <w:name w:val="Default"/>
    <w:rsid w:val="00C8582C"/>
    <w:pPr>
      <w:widowControl/>
      <w:adjustRightInd w:val="0"/>
    </w:pPr>
    <w:rPr>
      <w:rFonts w:ascii="Calibri" w:hAnsi="Calibri" w:cs="Calibri"/>
      <w:color w:val="000000"/>
      <w:sz w:val="24"/>
      <w:szCs w:val="24"/>
      <w:lang w:val="en-CA"/>
    </w:rPr>
  </w:style>
  <w:style w:type="character" w:styleId="Hyperlink">
    <w:name w:val="Hyperlink"/>
    <w:basedOn w:val="DefaultParagraphFont"/>
    <w:uiPriority w:val="99"/>
    <w:unhideWhenUsed/>
    <w:rsid w:val="00316117"/>
    <w:rPr>
      <w:color w:val="0000FF" w:themeColor="hyperlink"/>
      <w:u w:val="single"/>
    </w:rPr>
  </w:style>
  <w:style w:type="character" w:styleId="UnresolvedMention">
    <w:name w:val="Unresolved Mention"/>
    <w:basedOn w:val="DefaultParagraphFont"/>
    <w:uiPriority w:val="99"/>
    <w:semiHidden/>
    <w:unhideWhenUsed/>
    <w:rsid w:val="00316117"/>
    <w:rPr>
      <w:color w:val="605E5C"/>
      <w:shd w:val="clear" w:color="auto" w:fill="E1DFDD"/>
    </w:rPr>
  </w:style>
  <w:style w:type="character" w:styleId="FollowedHyperlink">
    <w:name w:val="FollowedHyperlink"/>
    <w:basedOn w:val="DefaultParagraphFont"/>
    <w:uiPriority w:val="99"/>
    <w:semiHidden/>
    <w:unhideWhenUsed/>
    <w:rsid w:val="00742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055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tariocaregiver.ca/wp-content/uploads/2020/12/OCO-Spotlight-report-English-Dec10.pdf" TargetMode="External"/><Relationship Id="rId3" Type="http://schemas.openxmlformats.org/officeDocument/2006/relationships/settings" Target="settings.xml"/><Relationship Id="rId7" Type="http://schemas.openxmlformats.org/officeDocument/2006/relationships/hyperlink" Target="https://www150.statcan.gc.ca/n1/daily-quotidien/200108/dq200108a-en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ertrand@alzon.c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ontariocaregivercoalition.ca" TargetMode="External"/><Relationship Id="rId4" Type="http://schemas.openxmlformats.org/officeDocument/2006/relationships/webSettings" Target="webSettings.xml"/><Relationship Id="rId9" Type="http://schemas.openxmlformats.org/officeDocument/2006/relationships/hyperlink" Target="https://www150.statcan.gc.ca/n1/daily-quotidien/200108/dq200108a-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Bertrand</dc:creator>
  <cp:lastModifiedBy>Cheryl Perera</cp:lastModifiedBy>
  <cp:revision>3</cp:revision>
  <dcterms:created xsi:type="dcterms:W3CDTF">2021-04-02T18:23:00Z</dcterms:created>
  <dcterms:modified xsi:type="dcterms:W3CDTF">2021-04-02T18:24:00Z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2010</vt:lpwstr>
  </property>
  <property fmtid="{D5CDD505-2E9C-101B-9397-08002B2CF9AE}" pid="4" name="LastSaved">
    <vt:filetime>2019-01-21T00:00:00Z</vt:filetime>
  </property>
</Properties>
</file>